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98DD" w14:textId="77777777" w:rsidR="00CD3374" w:rsidRPr="00D73C69" w:rsidRDefault="00D73C69" w:rsidP="00E12F8E">
      <w:pPr>
        <w:jc w:val="center"/>
        <w:rPr>
          <w:rFonts w:ascii="黑体" w:eastAsia="黑体" w:hAnsi="黑体"/>
          <w:sz w:val="30"/>
          <w:szCs w:val="30"/>
        </w:rPr>
      </w:pPr>
      <w:r w:rsidRPr="00D73C69">
        <w:rPr>
          <w:rFonts w:ascii="黑体" w:eastAsia="黑体" w:hAnsi="黑体"/>
          <w:sz w:val="30"/>
          <w:szCs w:val="30"/>
        </w:rPr>
        <w:t>四川省农业科学院分析测试中心</w:t>
      </w:r>
      <w:r w:rsidR="00E12F8E" w:rsidRPr="00D73C69">
        <w:rPr>
          <w:rFonts w:ascii="黑体" w:eastAsia="黑体" w:hAnsi="黑体"/>
          <w:sz w:val="30"/>
          <w:szCs w:val="30"/>
        </w:rPr>
        <w:t>招聘启示</w:t>
      </w:r>
    </w:p>
    <w:p w14:paraId="1669323A" w14:textId="77777777" w:rsidR="0062037E" w:rsidRPr="0062037E" w:rsidRDefault="00E12F8E" w:rsidP="00CC6080">
      <w:pPr>
        <w:spacing w:line="360" w:lineRule="auto"/>
        <w:rPr>
          <w:rFonts w:asciiTheme="minorEastAsia" w:hAnsiTheme="minorEastAsia"/>
          <w:sz w:val="24"/>
          <w:szCs w:val="24"/>
        </w:rPr>
      </w:pPr>
      <w:r w:rsidRPr="00CC6080">
        <w:rPr>
          <w:rFonts w:ascii="黑体" w:eastAsia="黑体" w:hAnsi="黑体" w:hint="eastAsia"/>
          <w:sz w:val="24"/>
          <w:szCs w:val="24"/>
        </w:rPr>
        <w:t>单位简介：</w:t>
      </w:r>
      <w:r w:rsidRPr="0062037E">
        <w:rPr>
          <w:rFonts w:asciiTheme="minorEastAsia" w:hAnsiTheme="minorEastAsia" w:hint="eastAsia"/>
          <w:sz w:val="24"/>
          <w:szCs w:val="24"/>
        </w:rPr>
        <w:t>四川省农业科学院分析测试中心隶属四川省农业科学院的独立法人事业单位</w:t>
      </w:r>
      <w:r w:rsidR="00AD3CF3">
        <w:rPr>
          <w:rFonts w:asciiTheme="minorEastAsia" w:hAnsiTheme="minorEastAsia" w:hint="eastAsia"/>
          <w:sz w:val="24"/>
          <w:szCs w:val="24"/>
        </w:rPr>
        <w:t>，旗下设立</w:t>
      </w:r>
      <w:r w:rsidR="0062037E" w:rsidRPr="0062037E">
        <w:rPr>
          <w:rFonts w:asciiTheme="minorEastAsia" w:hAnsiTheme="minorEastAsia" w:hint="eastAsia"/>
          <w:sz w:val="24"/>
          <w:szCs w:val="24"/>
        </w:rPr>
        <w:t>“</w:t>
      </w:r>
      <w:r w:rsidR="00AD3CF3" w:rsidRPr="0062037E">
        <w:rPr>
          <w:rFonts w:asciiTheme="minorEastAsia" w:hAnsiTheme="minorEastAsia" w:hint="eastAsia"/>
          <w:sz w:val="24"/>
          <w:szCs w:val="24"/>
        </w:rPr>
        <w:t>农业</w:t>
      </w:r>
      <w:r w:rsidR="00AD3CF3">
        <w:rPr>
          <w:rFonts w:asciiTheme="minorEastAsia" w:hAnsiTheme="minorEastAsia" w:hint="eastAsia"/>
          <w:sz w:val="24"/>
          <w:szCs w:val="24"/>
        </w:rPr>
        <w:t>农村</w:t>
      </w:r>
      <w:r w:rsidR="00AD3CF3" w:rsidRPr="0062037E">
        <w:rPr>
          <w:rFonts w:asciiTheme="minorEastAsia" w:hAnsiTheme="minorEastAsia" w:hint="eastAsia"/>
          <w:sz w:val="24"/>
          <w:szCs w:val="24"/>
        </w:rPr>
        <w:t>部</w:t>
      </w:r>
      <w:r w:rsidR="00B10631" w:rsidRPr="0062037E">
        <w:rPr>
          <w:rFonts w:asciiTheme="minorEastAsia" w:hAnsiTheme="minorEastAsia" w:hint="eastAsia"/>
          <w:sz w:val="24"/>
          <w:szCs w:val="24"/>
        </w:rPr>
        <w:t>食品质量监督检验测试中心（成都）</w:t>
      </w:r>
      <w:r w:rsidR="0062037E" w:rsidRPr="0062037E">
        <w:rPr>
          <w:rFonts w:asciiTheme="minorEastAsia" w:hAnsiTheme="minorEastAsia" w:hint="eastAsia"/>
          <w:sz w:val="24"/>
          <w:szCs w:val="24"/>
        </w:rPr>
        <w:t>”、“农业</w:t>
      </w:r>
      <w:r w:rsidR="00AD3CF3">
        <w:rPr>
          <w:rFonts w:asciiTheme="minorEastAsia" w:hAnsiTheme="minorEastAsia" w:hint="eastAsia"/>
          <w:sz w:val="24"/>
          <w:szCs w:val="24"/>
        </w:rPr>
        <w:t>农村</w:t>
      </w:r>
      <w:r w:rsidR="0062037E" w:rsidRPr="0062037E">
        <w:rPr>
          <w:rFonts w:asciiTheme="minorEastAsia" w:hAnsiTheme="minorEastAsia" w:hint="eastAsia"/>
          <w:sz w:val="24"/>
          <w:szCs w:val="24"/>
        </w:rPr>
        <w:t>部农产品质量安全风险评估实验室（成都）”、“</w:t>
      </w:r>
      <w:r w:rsidR="00AD3CF3" w:rsidRPr="0062037E">
        <w:rPr>
          <w:rFonts w:asciiTheme="minorEastAsia" w:hAnsiTheme="minorEastAsia" w:hint="eastAsia"/>
          <w:sz w:val="24"/>
          <w:szCs w:val="24"/>
        </w:rPr>
        <w:t>农业</w:t>
      </w:r>
      <w:r w:rsidR="00AD3CF3">
        <w:rPr>
          <w:rFonts w:asciiTheme="minorEastAsia" w:hAnsiTheme="minorEastAsia" w:hint="eastAsia"/>
          <w:sz w:val="24"/>
          <w:szCs w:val="24"/>
        </w:rPr>
        <w:t>农村</w:t>
      </w:r>
      <w:r w:rsidR="00AD3CF3" w:rsidRPr="0062037E">
        <w:rPr>
          <w:rFonts w:asciiTheme="minorEastAsia" w:hAnsiTheme="minorEastAsia" w:hint="eastAsia"/>
          <w:sz w:val="24"/>
          <w:szCs w:val="24"/>
        </w:rPr>
        <w:t>部</w:t>
      </w:r>
      <w:r w:rsidR="0062037E" w:rsidRPr="0062037E">
        <w:rPr>
          <w:rFonts w:asciiTheme="minorEastAsia" w:hAnsiTheme="minorEastAsia" w:hint="eastAsia"/>
          <w:sz w:val="24"/>
          <w:szCs w:val="24"/>
        </w:rPr>
        <w:t>农药登记残留试验室”</w:t>
      </w:r>
      <w:r w:rsidR="00AD3CF3">
        <w:rPr>
          <w:rFonts w:asciiTheme="minorEastAsia" w:hAnsiTheme="minorEastAsia" w:hint="eastAsia"/>
          <w:sz w:val="24"/>
          <w:szCs w:val="24"/>
        </w:rPr>
        <w:t>等检测机构，</w:t>
      </w:r>
      <w:r w:rsidR="0062037E" w:rsidRPr="0062037E">
        <w:rPr>
          <w:rFonts w:asciiTheme="minorEastAsia" w:hAnsiTheme="minorEastAsia" w:hint="eastAsia"/>
          <w:sz w:val="24"/>
          <w:szCs w:val="24"/>
        </w:rPr>
        <w:t>专业从事产品质量监督、委托、评价或仲裁检验、农产品质量安全风险评估研究、营养品质评价鉴定与研究、农药登记残留试验与农药质量评价研究</w:t>
      </w:r>
      <w:r w:rsidR="00D96636">
        <w:rPr>
          <w:rFonts w:asciiTheme="minorEastAsia" w:hAnsiTheme="minorEastAsia" w:hint="eastAsia"/>
          <w:sz w:val="24"/>
          <w:szCs w:val="24"/>
        </w:rPr>
        <w:t>，</w:t>
      </w:r>
      <w:r w:rsidR="0062037E" w:rsidRPr="0062037E">
        <w:rPr>
          <w:rFonts w:asciiTheme="minorEastAsia" w:hAnsiTheme="minorEastAsia" w:hint="eastAsia"/>
          <w:sz w:val="24"/>
          <w:szCs w:val="24"/>
        </w:rPr>
        <w:t>以及农业环境评价与污染修复研究相关的检测技术研发和相关标准的制修订</w:t>
      </w:r>
      <w:r w:rsidR="00AD3CF3">
        <w:rPr>
          <w:rFonts w:asciiTheme="minorEastAsia" w:hAnsiTheme="minorEastAsia" w:hint="eastAsia"/>
          <w:sz w:val="24"/>
          <w:szCs w:val="24"/>
        </w:rPr>
        <w:t>，已注册为</w:t>
      </w:r>
      <w:r w:rsidR="0062037E" w:rsidRPr="0062037E">
        <w:rPr>
          <w:rFonts w:asciiTheme="minorEastAsia" w:hAnsiTheme="minorEastAsia" w:hint="eastAsia"/>
          <w:sz w:val="24"/>
          <w:szCs w:val="24"/>
        </w:rPr>
        <w:t>全国名特优新农产品营养品质评价鉴定机构、全国农产品地理标志产品品质鉴定检测机构、全国农产品质量安全科普示范基地、绿色食品和无公害农产品的定点检测机构。</w:t>
      </w:r>
    </w:p>
    <w:p w14:paraId="5CB889AD" w14:textId="77777777" w:rsidR="005A41F2" w:rsidRPr="00826783" w:rsidRDefault="00CC6080" w:rsidP="00D96636">
      <w:pPr>
        <w:spacing w:line="360" w:lineRule="auto"/>
        <w:rPr>
          <w:rFonts w:asciiTheme="minorEastAsia" w:hAnsiTheme="minorEastAsia"/>
          <w:b/>
          <w:sz w:val="24"/>
          <w:szCs w:val="24"/>
        </w:rPr>
      </w:pPr>
      <w:r w:rsidRPr="00826783">
        <w:rPr>
          <w:rFonts w:asciiTheme="minorEastAsia" w:hAnsiTheme="minorEastAsia" w:hint="eastAsia"/>
          <w:b/>
          <w:sz w:val="24"/>
          <w:szCs w:val="24"/>
        </w:rPr>
        <w:t>现</w:t>
      </w:r>
      <w:r w:rsidR="005A41F2" w:rsidRPr="00826783">
        <w:rPr>
          <w:rFonts w:asciiTheme="minorEastAsia" w:hAnsiTheme="minorEastAsia" w:hint="eastAsia"/>
          <w:b/>
          <w:sz w:val="24"/>
          <w:szCs w:val="24"/>
        </w:rPr>
        <w:t>因工作需要，面向应届本科及以上学历毕业生招聘实验技术人员2-3名</w:t>
      </w:r>
      <w:r w:rsidR="00D73C69" w:rsidRPr="00826783">
        <w:rPr>
          <w:rFonts w:asciiTheme="minorEastAsia" w:hAnsiTheme="minorEastAsia" w:hint="eastAsia"/>
          <w:b/>
          <w:sz w:val="24"/>
          <w:szCs w:val="24"/>
        </w:rPr>
        <w:t>。</w:t>
      </w:r>
    </w:p>
    <w:p w14:paraId="2E868AF0" w14:textId="77777777" w:rsidR="008636BA" w:rsidRPr="00D96636" w:rsidRDefault="005A41F2" w:rsidP="00D96636">
      <w:pPr>
        <w:spacing w:line="360" w:lineRule="auto"/>
        <w:rPr>
          <w:rFonts w:ascii="黑体" w:eastAsia="黑体" w:hAnsi="黑体"/>
          <w:sz w:val="24"/>
          <w:szCs w:val="24"/>
        </w:rPr>
      </w:pPr>
      <w:r w:rsidRPr="00D96636">
        <w:rPr>
          <w:rFonts w:ascii="黑体" w:eastAsia="黑体" w:hAnsi="黑体" w:hint="eastAsia"/>
          <w:sz w:val="24"/>
          <w:szCs w:val="24"/>
        </w:rPr>
        <w:t>一、 岗位职责：</w:t>
      </w:r>
    </w:p>
    <w:p w14:paraId="7A8CF1E6" w14:textId="10869AC5" w:rsidR="00D73C69" w:rsidRPr="00D96636" w:rsidRDefault="008636BA" w:rsidP="00D96636">
      <w:pPr>
        <w:spacing w:line="360" w:lineRule="auto"/>
        <w:rPr>
          <w:rFonts w:asciiTheme="minorEastAsia" w:hAnsiTheme="minorEastAsia"/>
          <w:sz w:val="24"/>
          <w:szCs w:val="24"/>
        </w:rPr>
      </w:pPr>
      <w:r w:rsidRPr="00D96636">
        <w:rPr>
          <w:rFonts w:asciiTheme="minorEastAsia" w:hAnsiTheme="minorEastAsia" w:hint="eastAsia"/>
          <w:sz w:val="24"/>
          <w:szCs w:val="24"/>
        </w:rPr>
        <w:t>1.</w:t>
      </w:r>
      <w:r w:rsidR="00535C1C">
        <w:rPr>
          <w:rFonts w:asciiTheme="minorEastAsia" w:hAnsiTheme="minorEastAsia" w:hint="eastAsia"/>
          <w:sz w:val="24"/>
          <w:szCs w:val="24"/>
        </w:rPr>
        <w:t>参与科研工作</w:t>
      </w:r>
      <w:r w:rsidR="00D73C69" w:rsidRPr="00D96636">
        <w:rPr>
          <w:rFonts w:asciiTheme="minorEastAsia" w:hAnsiTheme="minorEastAsia" w:hint="eastAsia"/>
          <w:sz w:val="24"/>
          <w:szCs w:val="24"/>
        </w:rPr>
        <w:t>任务；</w:t>
      </w:r>
    </w:p>
    <w:p w14:paraId="0C290728" w14:textId="77777777" w:rsidR="008636BA" w:rsidRPr="00D96636" w:rsidRDefault="00D73C69" w:rsidP="00D96636">
      <w:pPr>
        <w:spacing w:line="360" w:lineRule="auto"/>
        <w:rPr>
          <w:rFonts w:asciiTheme="minorEastAsia" w:hAnsiTheme="minorEastAsia"/>
          <w:sz w:val="24"/>
          <w:szCs w:val="24"/>
        </w:rPr>
      </w:pPr>
      <w:r w:rsidRPr="00D96636">
        <w:rPr>
          <w:rFonts w:asciiTheme="minorEastAsia" w:hAnsiTheme="minorEastAsia" w:hint="eastAsia"/>
          <w:sz w:val="24"/>
          <w:szCs w:val="24"/>
        </w:rPr>
        <w:t>2.</w:t>
      </w:r>
      <w:r w:rsidR="008636BA" w:rsidRPr="00D96636">
        <w:rPr>
          <w:rFonts w:asciiTheme="minorEastAsia" w:hAnsiTheme="minorEastAsia" w:hint="eastAsia"/>
          <w:sz w:val="24"/>
          <w:szCs w:val="24"/>
        </w:rPr>
        <w:t>承担农药登记残留试验项目及企业委托的横向课题</w:t>
      </w:r>
      <w:r w:rsidRPr="00D96636">
        <w:rPr>
          <w:rFonts w:asciiTheme="minorEastAsia" w:hAnsiTheme="minorEastAsia" w:hint="eastAsia"/>
          <w:sz w:val="24"/>
          <w:szCs w:val="24"/>
        </w:rPr>
        <w:t>；</w:t>
      </w:r>
    </w:p>
    <w:p w14:paraId="1D045416" w14:textId="4E4EF330" w:rsidR="005A41F2" w:rsidRPr="00D96636" w:rsidRDefault="00D73C69" w:rsidP="00D96636">
      <w:pPr>
        <w:spacing w:line="360" w:lineRule="auto"/>
        <w:rPr>
          <w:rFonts w:asciiTheme="minorEastAsia" w:hAnsiTheme="minorEastAsia"/>
          <w:sz w:val="24"/>
          <w:szCs w:val="24"/>
        </w:rPr>
      </w:pPr>
      <w:r w:rsidRPr="00D96636">
        <w:rPr>
          <w:rFonts w:asciiTheme="minorEastAsia" w:hAnsiTheme="minorEastAsia" w:hint="eastAsia"/>
          <w:sz w:val="24"/>
          <w:szCs w:val="24"/>
        </w:rPr>
        <w:t>3</w:t>
      </w:r>
      <w:r w:rsidR="008636BA" w:rsidRPr="00D96636">
        <w:rPr>
          <w:rFonts w:asciiTheme="minorEastAsia" w:hAnsiTheme="minorEastAsia" w:hint="eastAsia"/>
          <w:sz w:val="24"/>
          <w:szCs w:val="24"/>
        </w:rPr>
        <w:t>.协助</w:t>
      </w:r>
      <w:r w:rsidR="00461DB3">
        <w:rPr>
          <w:rFonts w:asciiTheme="minorEastAsia" w:hAnsiTheme="minorEastAsia" w:hint="eastAsia"/>
          <w:sz w:val="24"/>
          <w:szCs w:val="24"/>
        </w:rPr>
        <w:t>科室</w:t>
      </w:r>
      <w:r w:rsidR="008636BA" w:rsidRPr="00D96636">
        <w:rPr>
          <w:rFonts w:asciiTheme="minorEastAsia" w:hAnsiTheme="minorEastAsia" w:hint="eastAsia"/>
          <w:sz w:val="24"/>
          <w:szCs w:val="24"/>
        </w:rPr>
        <w:t>完成其它相关的工作。</w:t>
      </w:r>
    </w:p>
    <w:p w14:paraId="4A1A9F91" w14:textId="77777777" w:rsidR="005A41F2" w:rsidRPr="00D96636" w:rsidRDefault="005A41F2" w:rsidP="00D96636">
      <w:pPr>
        <w:spacing w:line="360" w:lineRule="auto"/>
        <w:rPr>
          <w:rFonts w:ascii="黑体" w:eastAsia="黑体" w:hAnsi="黑体"/>
          <w:sz w:val="24"/>
          <w:szCs w:val="24"/>
        </w:rPr>
      </w:pPr>
      <w:r w:rsidRPr="00D96636">
        <w:rPr>
          <w:rFonts w:ascii="黑体" w:eastAsia="黑体" w:hAnsi="黑体" w:hint="eastAsia"/>
          <w:sz w:val="24"/>
          <w:szCs w:val="24"/>
        </w:rPr>
        <w:t xml:space="preserve">二、 </w:t>
      </w:r>
      <w:r w:rsidR="008636BA" w:rsidRPr="00D96636">
        <w:rPr>
          <w:rFonts w:ascii="黑体" w:eastAsia="黑体" w:hAnsi="黑体" w:hint="eastAsia"/>
          <w:sz w:val="24"/>
          <w:szCs w:val="24"/>
        </w:rPr>
        <w:t>岗位要求</w:t>
      </w:r>
      <w:r w:rsidRPr="00D96636">
        <w:rPr>
          <w:rFonts w:ascii="黑体" w:eastAsia="黑体" w:hAnsi="黑体" w:hint="eastAsia"/>
          <w:sz w:val="24"/>
          <w:szCs w:val="24"/>
        </w:rPr>
        <w:t>：</w:t>
      </w:r>
    </w:p>
    <w:p w14:paraId="7A6853C4" w14:textId="0B00E83A" w:rsidR="005A41F2" w:rsidRPr="00D96636" w:rsidRDefault="008636BA" w:rsidP="00D96636">
      <w:pPr>
        <w:spacing w:line="360" w:lineRule="auto"/>
        <w:rPr>
          <w:rFonts w:asciiTheme="minorEastAsia" w:hAnsiTheme="minorEastAsia"/>
          <w:sz w:val="24"/>
          <w:szCs w:val="24"/>
        </w:rPr>
      </w:pPr>
      <w:r w:rsidRPr="00D96636">
        <w:rPr>
          <w:rFonts w:asciiTheme="minorEastAsia" w:hAnsiTheme="minorEastAsia" w:hint="eastAsia"/>
          <w:sz w:val="24"/>
          <w:szCs w:val="24"/>
        </w:rPr>
        <w:t>1.具有农学、植物</w:t>
      </w:r>
      <w:r w:rsidR="00C17275" w:rsidRPr="00D96636">
        <w:rPr>
          <w:rFonts w:asciiTheme="minorEastAsia" w:hAnsiTheme="minorEastAsia" w:hint="eastAsia"/>
          <w:sz w:val="24"/>
          <w:szCs w:val="24"/>
        </w:rPr>
        <w:t>保护</w:t>
      </w:r>
      <w:r w:rsidR="008F45B4">
        <w:rPr>
          <w:rFonts w:asciiTheme="minorEastAsia" w:hAnsiTheme="minorEastAsia" w:hint="eastAsia"/>
          <w:sz w:val="24"/>
          <w:szCs w:val="24"/>
        </w:rPr>
        <w:t>、生物技术</w:t>
      </w:r>
      <w:r w:rsidRPr="00D96636">
        <w:rPr>
          <w:rFonts w:asciiTheme="minorEastAsia" w:hAnsiTheme="minorEastAsia" w:hint="eastAsia"/>
          <w:sz w:val="24"/>
          <w:szCs w:val="24"/>
        </w:rPr>
        <w:t>等专业的学士</w:t>
      </w:r>
      <w:r w:rsidR="00461DB3">
        <w:rPr>
          <w:rFonts w:asciiTheme="minorEastAsia" w:hAnsiTheme="minorEastAsia" w:hint="eastAsia"/>
          <w:sz w:val="24"/>
          <w:szCs w:val="24"/>
        </w:rPr>
        <w:t>及以上</w:t>
      </w:r>
      <w:r w:rsidRPr="00D96636">
        <w:rPr>
          <w:rFonts w:asciiTheme="minorEastAsia" w:hAnsiTheme="minorEastAsia" w:hint="eastAsia"/>
          <w:sz w:val="24"/>
          <w:szCs w:val="24"/>
        </w:rPr>
        <w:t>学位。专业基础知识扎实，同时熟练掌握专业数据分析者优先录用。</w:t>
      </w:r>
    </w:p>
    <w:p w14:paraId="0F627B18" w14:textId="05A47CD8" w:rsidR="008636BA" w:rsidRPr="00D96636" w:rsidRDefault="008636BA" w:rsidP="00D96636">
      <w:pPr>
        <w:spacing w:line="360" w:lineRule="auto"/>
        <w:rPr>
          <w:rFonts w:asciiTheme="minorEastAsia" w:hAnsiTheme="minorEastAsia"/>
          <w:sz w:val="24"/>
          <w:szCs w:val="24"/>
        </w:rPr>
      </w:pPr>
      <w:r w:rsidRPr="00D96636">
        <w:rPr>
          <w:rFonts w:asciiTheme="minorEastAsia" w:hAnsiTheme="minorEastAsia" w:hint="eastAsia"/>
          <w:sz w:val="24"/>
          <w:szCs w:val="24"/>
        </w:rPr>
        <w:t>2.做事</w:t>
      </w:r>
      <w:r w:rsidR="00DD2E29" w:rsidRPr="00D96636">
        <w:rPr>
          <w:rFonts w:asciiTheme="minorEastAsia" w:hAnsiTheme="minorEastAsia" w:hint="eastAsia"/>
          <w:sz w:val="24"/>
          <w:szCs w:val="24"/>
        </w:rPr>
        <w:t>仔细、</w:t>
      </w:r>
      <w:r w:rsidRPr="00D96636">
        <w:rPr>
          <w:rFonts w:asciiTheme="minorEastAsia" w:hAnsiTheme="minorEastAsia" w:hint="eastAsia"/>
          <w:sz w:val="24"/>
          <w:szCs w:val="24"/>
        </w:rPr>
        <w:t>认真负责、具有团队合作精神。</w:t>
      </w:r>
    </w:p>
    <w:p w14:paraId="501908FB" w14:textId="125613AF" w:rsidR="005A41F2" w:rsidRPr="00D96636" w:rsidRDefault="008636BA" w:rsidP="00D96636">
      <w:pPr>
        <w:spacing w:line="360" w:lineRule="auto"/>
        <w:rPr>
          <w:rFonts w:asciiTheme="minorEastAsia" w:hAnsiTheme="minorEastAsia"/>
          <w:sz w:val="24"/>
          <w:szCs w:val="24"/>
        </w:rPr>
      </w:pPr>
      <w:r w:rsidRPr="00D96636">
        <w:rPr>
          <w:rFonts w:asciiTheme="minorEastAsia" w:hAnsiTheme="minorEastAsia" w:hint="eastAsia"/>
          <w:sz w:val="24"/>
          <w:szCs w:val="24"/>
        </w:rPr>
        <w:t>3</w:t>
      </w:r>
      <w:r w:rsidR="005A41F2" w:rsidRPr="00D96636">
        <w:rPr>
          <w:rFonts w:asciiTheme="minorEastAsia" w:hAnsiTheme="minorEastAsia" w:hint="eastAsia"/>
          <w:sz w:val="24"/>
          <w:szCs w:val="24"/>
        </w:rPr>
        <w:t>.身体健康。</w:t>
      </w:r>
    </w:p>
    <w:p w14:paraId="6B7A670A" w14:textId="77777777" w:rsidR="000D6D56" w:rsidRPr="00D96636" w:rsidRDefault="000D6D56" w:rsidP="00D96636">
      <w:pPr>
        <w:spacing w:line="360" w:lineRule="auto"/>
        <w:rPr>
          <w:rFonts w:ascii="黑体" w:eastAsia="黑体" w:hAnsi="黑体"/>
          <w:sz w:val="24"/>
          <w:szCs w:val="24"/>
        </w:rPr>
      </w:pPr>
      <w:r w:rsidRPr="00D96636">
        <w:rPr>
          <w:rFonts w:ascii="黑体" w:eastAsia="黑体" w:hAnsi="黑体" w:hint="eastAsia"/>
          <w:sz w:val="24"/>
          <w:szCs w:val="24"/>
        </w:rPr>
        <w:t xml:space="preserve">三、薪酬待遇 </w:t>
      </w:r>
    </w:p>
    <w:p w14:paraId="51CFCD03" w14:textId="0B3DD04F" w:rsidR="000D6D56" w:rsidRPr="00D96636" w:rsidRDefault="000D6D56" w:rsidP="00D96636">
      <w:pPr>
        <w:spacing w:line="360" w:lineRule="auto"/>
        <w:rPr>
          <w:rFonts w:asciiTheme="minorEastAsia" w:hAnsiTheme="minorEastAsia"/>
          <w:sz w:val="24"/>
          <w:szCs w:val="24"/>
        </w:rPr>
      </w:pPr>
      <w:r w:rsidRPr="00D96636">
        <w:rPr>
          <w:rFonts w:asciiTheme="minorEastAsia" w:hAnsiTheme="minorEastAsia" w:hint="eastAsia"/>
          <w:sz w:val="24"/>
          <w:szCs w:val="24"/>
        </w:rPr>
        <w:t xml:space="preserve">1.工作地点：成都 </w:t>
      </w:r>
    </w:p>
    <w:p w14:paraId="2BF8D8F6" w14:textId="4CBC6917" w:rsidR="000D6D56" w:rsidRPr="00D96636" w:rsidRDefault="000D6D56" w:rsidP="00D96636">
      <w:pPr>
        <w:spacing w:line="360" w:lineRule="auto"/>
        <w:rPr>
          <w:rFonts w:asciiTheme="minorEastAsia" w:hAnsiTheme="minorEastAsia"/>
          <w:sz w:val="24"/>
          <w:szCs w:val="24"/>
        </w:rPr>
      </w:pPr>
      <w:r w:rsidRPr="00D96636">
        <w:rPr>
          <w:rFonts w:asciiTheme="minorEastAsia" w:hAnsiTheme="minorEastAsia" w:hint="eastAsia"/>
          <w:sz w:val="24"/>
          <w:szCs w:val="24"/>
        </w:rPr>
        <w:t>2.编制：</w:t>
      </w:r>
      <w:r w:rsidR="008F45B4">
        <w:rPr>
          <w:rFonts w:asciiTheme="minorEastAsia" w:hAnsiTheme="minorEastAsia" w:hint="eastAsia"/>
          <w:sz w:val="24"/>
          <w:szCs w:val="24"/>
        </w:rPr>
        <w:t>通过第三方</w:t>
      </w:r>
      <w:r w:rsidRPr="00D96636">
        <w:rPr>
          <w:rFonts w:asciiTheme="minorEastAsia" w:hAnsiTheme="minorEastAsia" w:hint="eastAsia"/>
          <w:sz w:val="24"/>
          <w:szCs w:val="24"/>
        </w:rPr>
        <w:t>签订劳动合同、五险一金</w:t>
      </w:r>
      <w:r w:rsidR="00DD2E29" w:rsidRPr="00D96636">
        <w:rPr>
          <w:rFonts w:asciiTheme="minorEastAsia" w:hAnsiTheme="minorEastAsia" w:hint="eastAsia"/>
          <w:sz w:val="24"/>
          <w:szCs w:val="24"/>
        </w:rPr>
        <w:t>，</w:t>
      </w:r>
      <w:r w:rsidR="00461DB3">
        <w:rPr>
          <w:rFonts w:asciiTheme="minorEastAsia" w:hAnsiTheme="minorEastAsia" w:hint="eastAsia"/>
          <w:sz w:val="24"/>
          <w:szCs w:val="24"/>
        </w:rPr>
        <w:t>本科</w:t>
      </w:r>
      <w:r w:rsidR="00DD2E29" w:rsidRPr="00D96636">
        <w:rPr>
          <w:rFonts w:asciiTheme="minorEastAsia" w:hAnsiTheme="minorEastAsia" w:hint="eastAsia"/>
          <w:sz w:val="24"/>
          <w:szCs w:val="24"/>
        </w:rPr>
        <w:t>基本工资3500</w:t>
      </w:r>
      <w:r w:rsidR="00426E2E">
        <w:rPr>
          <w:rFonts w:asciiTheme="minorEastAsia" w:hAnsiTheme="minorEastAsia"/>
          <w:sz w:val="24"/>
          <w:szCs w:val="24"/>
        </w:rPr>
        <w:t>-4000</w:t>
      </w:r>
      <w:r w:rsidR="00D50C76">
        <w:rPr>
          <w:rFonts w:asciiTheme="minorEastAsia" w:hAnsiTheme="minorEastAsia" w:hint="eastAsia"/>
          <w:sz w:val="24"/>
          <w:szCs w:val="24"/>
        </w:rPr>
        <w:t>元</w:t>
      </w:r>
      <w:r w:rsidR="00DD2E29" w:rsidRPr="00D96636">
        <w:rPr>
          <w:rFonts w:asciiTheme="minorEastAsia" w:hAnsiTheme="minorEastAsia" w:hint="eastAsia"/>
          <w:sz w:val="24"/>
          <w:szCs w:val="24"/>
        </w:rPr>
        <w:t>/月，</w:t>
      </w:r>
      <w:r w:rsidR="00461DB3">
        <w:rPr>
          <w:rFonts w:asciiTheme="minorEastAsia" w:hAnsiTheme="minorEastAsia" w:hint="eastAsia"/>
          <w:sz w:val="24"/>
          <w:szCs w:val="24"/>
        </w:rPr>
        <w:t>硕士有一定幅度上调，</w:t>
      </w:r>
      <w:r w:rsidR="008F45B4">
        <w:rPr>
          <w:rFonts w:asciiTheme="minorEastAsia" w:hAnsiTheme="minorEastAsia" w:hint="eastAsia"/>
          <w:sz w:val="24"/>
          <w:szCs w:val="24"/>
        </w:rPr>
        <w:t>出差可享受出差补助，</w:t>
      </w:r>
      <w:r w:rsidR="00DD2E29" w:rsidRPr="00D96636">
        <w:rPr>
          <w:rFonts w:asciiTheme="minorEastAsia" w:hAnsiTheme="minorEastAsia" w:hint="eastAsia"/>
          <w:sz w:val="24"/>
          <w:szCs w:val="24"/>
        </w:rPr>
        <w:t>年底有一定奖金</w:t>
      </w:r>
      <w:r w:rsidRPr="00D96636">
        <w:rPr>
          <w:rFonts w:asciiTheme="minorEastAsia" w:hAnsiTheme="minorEastAsia" w:hint="eastAsia"/>
          <w:sz w:val="24"/>
          <w:szCs w:val="24"/>
        </w:rPr>
        <w:t>。</w:t>
      </w:r>
    </w:p>
    <w:p w14:paraId="04A82C4A" w14:textId="77777777" w:rsidR="005A41F2" w:rsidRPr="00D96636" w:rsidRDefault="007859D4" w:rsidP="00D96636">
      <w:pPr>
        <w:spacing w:line="360" w:lineRule="auto"/>
        <w:rPr>
          <w:rFonts w:ascii="黑体" w:eastAsia="黑体" w:hAnsi="黑体"/>
          <w:sz w:val="24"/>
          <w:szCs w:val="24"/>
        </w:rPr>
      </w:pPr>
      <w:r w:rsidRPr="00D96636">
        <w:rPr>
          <w:rFonts w:ascii="黑体" w:eastAsia="黑体" w:hAnsi="黑体" w:hint="eastAsia"/>
          <w:sz w:val="24"/>
          <w:szCs w:val="24"/>
        </w:rPr>
        <w:t>四</w:t>
      </w:r>
      <w:r w:rsidR="005A41F2" w:rsidRPr="00D96636">
        <w:rPr>
          <w:rFonts w:ascii="黑体" w:eastAsia="黑体" w:hAnsi="黑体" w:hint="eastAsia"/>
          <w:sz w:val="24"/>
          <w:szCs w:val="24"/>
        </w:rPr>
        <w:t>、联系方式：</w:t>
      </w:r>
    </w:p>
    <w:p w14:paraId="0BAAC5A8" w14:textId="77C866E9" w:rsidR="00C65222" w:rsidRPr="00D96636" w:rsidRDefault="007859D4" w:rsidP="00D96636">
      <w:pPr>
        <w:spacing w:line="360" w:lineRule="auto"/>
        <w:rPr>
          <w:rFonts w:asciiTheme="minorEastAsia" w:hAnsiTheme="minorEastAsia"/>
          <w:sz w:val="24"/>
          <w:szCs w:val="24"/>
        </w:rPr>
      </w:pPr>
      <w:r w:rsidRPr="00D96636">
        <w:rPr>
          <w:rFonts w:asciiTheme="minorEastAsia" w:hAnsiTheme="minorEastAsia" w:hint="eastAsia"/>
          <w:sz w:val="24"/>
          <w:szCs w:val="24"/>
        </w:rPr>
        <w:t>杨晓凤</w:t>
      </w:r>
      <w:r w:rsidR="005A41F2" w:rsidRPr="00D96636">
        <w:rPr>
          <w:rFonts w:asciiTheme="minorEastAsia" w:hAnsiTheme="minorEastAsia" w:hint="eastAsia"/>
          <w:sz w:val="24"/>
          <w:szCs w:val="24"/>
        </w:rPr>
        <w:t>，</w:t>
      </w:r>
      <w:hyperlink r:id="rId6" w:history="1">
        <w:r w:rsidR="00616F5B" w:rsidRPr="00580C8B">
          <w:rPr>
            <w:rStyle w:val="a4"/>
            <w:rFonts w:asciiTheme="minorEastAsia" w:hAnsiTheme="minorEastAsia"/>
            <w:sz w:val="24"/>
            <w:szCs w:val="24"/>
          </w:rPr>
          <w:t>1945004861@qq.com</w:t>
        </w:r>
      </w:hyperlink>
      <w:r w:rsidR="00D73C69" w:rsidRPr="00D96636">
        <w:rPr>
          <w:rFonts w:asciiTheme="minorEastAsia" w:hAnsiTheme="minorEastAsia" w:hint="eastAsia"/>
          <w:sz w:val="24"/>
          <w:szCs w:val="24"/>
        </w:rPr>
        <w:t>，</w:t>
      </w:r>
      <w:r w:rsidR="005A41F2" w:rsidRPr="00D96636">
        <w:rPr>
          <w:rFonts w:asciiTheme="minorEastAsia" w:hAnsiTheme="minorEastAsia" w:hint="eastAsia"/>
          <w:sz w:val="24"/>
          <w:szCs w:val="24"/>
        </w:rPr>
        <w:t>电话：</w:t>
      </w:r>
      <w:r w:rsidRPr="00D96636">
        <w:rPr>
          <w:rFonts w:asciiTheme="minorEastAsia" w:hAnsiTheme="minorEastAsia" w:hint="eastAsia"/>
          <w:sz w:val="24"/>
          <w:szCs w:val="24"/>
        </w:rPr>
        <w:t>028-84504139</w:t>
      </w:r>
    </w:p>
    <w:sectPr w:rsidR="00C65222" w:rsidRPr="00D96636" w:rsidSect="00D96636">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1F0C3" w14:textId="77777777" w:rsidR="0062174F" w:rsidRDefault="0062174F" w:rsidP="00461DB3">
      <w:r>
        <w:separator/>
      </w:r>
    </w:p>
  </w:endnote>
  <w:endnote w:type="continuationSeparator" w:id="0">
    <w:p w14:paraId="6BF19B93" w14:textId="77777777" w:rsidR="0062174F" w:rsidRDefault="0062174F" w:rsidP="0046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0CB0" w14:textId="77777777" w:rsidR="0062174F" w:rsidRDefault="0062174F" w:rsidP="00461DB3">
      <w:r>
        <w:separator/>
      </w:r>
    </w:p>
  </w:footnote>
  <w:footnote w:type="continuationSeparator" w:id="0">
    <w:p w14:paraId="1C17FBF9" w14:textId="77777777" w:rsidR="0062174F" w:rsidRDefault="0062174F" w:rsidP="00461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8E"/>
    <w:rsid w:val="00082876"/>
    <w:rsid w:val="000D6D56"/>
    <w:rsid w:val="00185A6B"/>
    <w:rsid w:val="00287821"/>
    <w:rsid w:val="002908BD"/>
    <w:rsid w:val="00350515"/>
    <w:rsid w:val="003C39D5"/>
    <w:rsid w:val="003D0F2E"/>
    <w:rsid w:val="00426E2E"/>
    <w:rsid w:val="00443358"/>
    <w:rsid w:val="004617EE"/>
    <w:rsid w:val="00461DB3"/>
    <w:rsid w:val="004B48D5"/>
    <w:rsid w:val="004E07BB"/>
    <w:rsid w:val="00535C1C"/>
    <w:rsid w:val="00554D7F"/>
    <w:rsid w:val="005A41F2"/>
    <w:rsid w:val="00616F5B"/>
    <w:rsid w:val="0062037E"/>
    <w:rsid w:val="0062174F"/>
    <w:rsid w:val="00634245"/>
    <w:rsid w:val="007859D4"/>
    <w:rsid w:val="00826783"/>
    <w:rsid w:val="008321B0"/>
    <w:rsid w:val="008636BA"/>
    <w:rsid w:val="008937A4"/>
    <w:rsid w:val="008F45B4"/>
    <w:rsid w:val="00995234"/>
    <w:rsid w:val="00A6236B"/>
    <w:rsid w:val="00AD3CF3"/>
    <w:rsid w:val="00B10631"/>
    <w:rsid w:val="00C17275"/>
    <w:rsid w:val="00C65222"/>
    <w:rsid w:val="00CC6080"/>
    <w:rsid w:val="00CD3374"/>
    <w:rsid w:val="00D50C76"/>
    <w:rsid w:val="00D73C69"/>
    <w:rsid w:val="00D96636"/>
    <w:rsid w:val="00DB15A9"/>
    <w:rsid w:val="00DB6591"/>
    <w:rsid w:val="00DD2E29"/>
    <w:rsid w:val="00DE25DA"/>
    <w:rsid w:val="00E12F8E"/>
    <w:rsid w:val="00E612A3"/>
    <w:rsid w:val="00E97477"/>
    <w:rsid w:val="00EA27C8"/>
    <w:rsid w:val="00F97AF7"/>
    <w:rsid w:val="00FA58CE"/>
    <w:rsid w:val="00FC4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74A6C"/>
  <w15:docId w15:val="{56C4875D-C732-488D-8F9E-8EBCC5A0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6BA"/>
    <w:pPr>
      <w:ind w:firstLineChars="200" w:firstLine="420"/>
    </w:pPr>
  </w:style>
  <w:style w:type="character" w:styleId="a4">
    <w:name w:val="Hyperlink"/>
    <w:basedOn w:val="a0"/>
    <w:uiPriority w:val="99"/>
    <w:unhideWhenUsed/>
    <w:rsid w:val="00D73C69"/>
    <w:rPr>
      <w:color w:val="0000FF" w:themeColor="hyperlink"/>
      <w:u w:val="single"/>
    </w:rPr>
  </w:style>
  <w:style w:type="paragraph" w:styleId="a5">
    <w:name w:val="header"/>
    <w:basedOn w:val="a"/>
    <w:link w:val="a6"/>
    <w:uiPriority w:val="99"/>
    <w:unhideWhenUsed/>
    <w:rsid w:val="00461D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61DB3"/>
    <w:rPr>
      <w:sz w:val="18"/>
      <w:szCs w:val="18"/>
    </w:rPr>
  </w:style>
  <w:style w:type="paragraph" w:styleId="a7">
    <w:name w:val="footer"/>
    <w:basedOn w:val="a"/>
    <w:link w:val="a8"/>
    <w:uiPriority w:val="99"/>
    <w:unhideWhenUsed/>
    <w:rsid w:val="00461DB3"/>
    <w:pPr>
      <w:tabs>
        <w:tab w:val="center" w:pos="4153"/>
        <w:tab w:val="right" w:pos="8306"/>
      </w:tabs>
      <w:snapToGrid w:val="0"/>
      <w:jc w:val="left"/>
    </w:pPr>
    <w:rPr>
      <w:sz w:val="18"/>
      <w:szCs w:val="18"/>
    </w:rPr>
  </w:style>
  <w:style w:type="character" w:customStyle="1" w:styleId="a8">
    <w:name w:val="页脚 字符"/>
    <w:basedOn w:val="a0"/>
    <w:link w:val="a7"/>
    <w:uiPriority w:val="99"/>
    <w:rsid w:val="00461DB3"/>
    <w:rPr>
      <w:sz w:val="18"/>
      <w:szCs w:val="18"/>
    </w:rPr>
  </w:style>
  <w:style w:type="character" w:styleId="a9">
    <w:name w:val="Unresolved Mention"/>
    <w:basedOn w:val="a0"/>
    <w:uiPriority w:val="99"/>
    <w:semiHidden/>
    <w:unhideWhenUsed/>
    <w:rsid w:val="00616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945004861@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1945004861@qq.com</cp:lastModifiedBy>
  <cp:revision>6</cp:revision>
  <dcterms:created xsi:type="dcterms:W3CDTF">2020-04-26T02:04:00Z</dcterms:created>
  <dcterms:modified xsi:type="dcterms:W3CDTF">2020-04-27T03:44:00Z</dcterms:modified>
</cp:coreProperties>
</file>